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Pr="000E7651" w:rsidRDefault="000E7651" w:rsidP="000E7651">
      <w:pPr>
        <w:jc w:val="center"/>
        <w:rPr>
          <w:sz w:val="28"/>
          <w:szCs w:val="28"/>
        </w:rPr>
      </w:pPr>
      <w:r w:rsidRPr="000E7651">
        <w:rPr>
          <w:sz w:val="28"/>
          <w:szCs w:val="28"/>
        </w:rPr>
        <w:t>What is Medieval Philosophy?</w:t>
      </w:r>
      <w:r>
        <w:rPr>
          <w:sz w:val="28"/>
          <w:szCs w:val="28"/>
        </w:rPr>
        <w:t xml:space="preserve"> (outline)</w:t>
      </w:r>
      <w:bookmarkStart w:id="0" w:name="_GoBack"/>
      <w:bookmarkEnd w:id="0"/>
    </w:p>
    <w:p w:rsidR="000E7651" w:rsidRPr="000E7651" w:rsidRDefault="000E7651" w:rsidP="000E7651">
      <w:pPr>
        <w:jc w:val="center"/>
        <w:rPr>
          <w:sz w:val="28"/>
          <w:szCs w:val="28"/>
        </w:rPr>
      </w:pPr>
    </w:p>
    <w:p w:rsidR="000E7651" w:rsidRPr="000E7651" w:rsidRDefault="000E7651" w:rsidP="000E7651">
      <w:pPr>
        <w:jc w:val="center"/>
        <w:rPr>
          <w:sz w:val="28"/>
          <w:szCs w:val="28"/>
        </w:rPr>
      </w:pPr>
    </w:p>
    <w:p w:rsidR="000E7651" w:rsidRPr="000E7651" w:rsidRDefault="000E7651" w:rsidP="000E7651">
      <w:pPr>
        <w:rPr>
          <w:sz w:val="28"/>
          <w:szCs w:val="28"/>
        </w:rPr>
      </w:pPr>
      <w:r w:rsidRPr="000E7651">
        <w:rPr>
          <w:sz w:val="28"/>
          <w:szCs w:val="28"/>
        </w:rPr>
        <w:t>1) Plotinus 204-270 A.D.  (Neo-Platonism)</w:t>
      </w:r>
    </w:p>
    <w:p w:rsidR="000E7651" w:rsidRPr="000E7651" w:rsidRDefault="000E7651" w:rsidP="000E7651">
      <w:pPr>
        <w:rPr>
          <w:sz w:val="28"/>
          <w:szCs w:val="28"/>
        </w:rPr>
      </w:pPr>
    </w:p>
    <w:p w:rsidR="000E7651" w:rsidRPr="000E7651" w:rsidRDefault="000E7651" w:rsidP="000E7651">
      <w:pPr>
        <w:rPr>
          <w:sz w:val="28"/>
          <w:szCs w:val="28"/>
        </w:rPr>
      </w:pPr>
      <w:r w:rsidRPr="000E7651">
        <w:rPr>
          <w:sz w:val="28"/>
          <w:szCs w:val="28"/>
        </w:rPr>
        <w:t>2) The importance of exploring the social conditions in which philosophical theories develop.</w:t>
      </w:r>
    </w:p>
    <w:p w:rsidR="000E7651" w:rsidRPr="000E7651" w:rsidRDefault="000E7651" w:rsidP="000E7651">
      <w:pPr>
        <w:rPr>
          <w:sz w:val="28"/>
          <w:szCs w:val="28"/>
        </w:rPr>
      </w:pPr>
    </w:p>
    <w:p w:rsidR="000E7651" w:rsidRPr="000E7651" w:rsidRDefault="000E7651" w:rsidP="000E7651">
      <w:pPr>
        <w:rPr>
          <w:sz w:val="28"/>
          <w:szCs w:val="28"/>
        </w:rPr>
      </w:pPr>
      <w:r w:rsidRPr="000E7651">
        <w:rPr>
          <w:sz w:val="28"/>
          <w:szCs w:val="28"/>
        </w:rPr>
        <w:t>3) Etie</w:t>
      </w:r>
      <w:r>
        <w:rPr>
          <w:sz w:val="28"/>
          <w:szCs w:val="28"/>
        </w:rPr>
        <w:t>nn</w:t>
      </w:r>
      <w:r w:rsidRPr="000E7651">
        <w:rPr>
          <w:sz w:val="28"/>
          <w:szCs w:val="28"/>
        </w:rPr>
        <w:t xml:space="preserve">e Gilson – no break in the continuity in development of Western. </w:t>
      </w:r>
      <w:proofErr w:type="gramStart"/>
      <w:r w:rsidRPr="000E7651">
        <w:rPr>
          <w:sz w:val="28"/>
          <w:szCs w:val="28"/>
        </w:rPr>
        <w:t>philosophy</w:t>
      </w:r>
      <w:proofErr w:type="gramEnd"/>
      <w:r w:rsidRPr="000E7651">
        <w:rPr>
          <w:sz w:val="28"/>
          <w:szCs w:val="28"/>
        </w:rPr>
        <w:t>.</w:t>
      </w:r>
    </w:p>
    <w:p w:rsidR="000E7651" w:rsidRPr="000E7651" w:rsidRDefault="000E7651" w:rsidP="000E7651">
      <w:pPr>
        <w:rPr>
          <w:sz w:val="28"/>
          <w:szCs w:val="28"/>
        </w:rPr>
      </w:pPr>
    </w:p>
    <w:p w:rsidR="000E7651" w:rsidRPr="000E7651" w:rsidRDefault="000E7651" w:rsidP="000E7651">
      <w:pPr>
        <w:rPr>
          <w:sz w:val="28"/>
          <w:szCs w:val="28"/>
        </w:rPr>
      </w:pPr>
      <w:r w:rsidRPr="000E7651">
        <w:rPr>
          <w:sz w:val="28"/>
          <w:szCs w:val="28"/>
        </w:rPr>
        <w:t>4) Edith Hamilton – Greek thought is passed over.</w:t>
      </w:r>
    </w:p>
    <w:p w:rsidR="000E7651" w:rsidRPr="000E7651" w:rsidRDefault="000E7651" w:rsidP="000E7651">
      <w:pPr>
        <w:rPr>
          <w:sz w:val="28"/>
          <w:szCs w:val="28"/>
        </w:rPr>
      </w:pPr>
    </w:p>
    <w:p w:rsidR="000E7651" w:rsidRPr="000E7651" w:rsidRDefault="000E7651" w:rsidP="000E7651">
      <w:pPr>
        <w:rPr>
          <w:sz w:val="28"/>
          <w:szCs w:val="28"/>
        </w:rPr>
      </w:pPr>
      <w:r w:rsidRPr="000E7651">
        <w:rPr>
          <w:sz w:val="28"/>
          <w:szCs w:val="28"/>
        </w:rPr>
        <w:t xml:space="preserve">5) Medieval Philosophy – Rational in method, Religious in Inspiration </w:t>
      </w:r>
    </w:p>
    <w:sectPr w:rsidR="000E7651" w:rsidRPr="000E7651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1"/>
    <w:rsid w:val="000E7651"/>
    <w:rsid w:val="005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Macintosh Word</Application>
  <DocSecurity>0</DocSecurity>
  <Lines>2</Lines>
  <Paragraphs>1</Paragraphs>
  <ScaleCrop>false</ScaleCrop>
  <Company>CSUMB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2017-01-26T04:57:00Z</dcterms:created>
  <dcterms:modified xsi:type="dcterms:W3CDTF">2017-01-26T05:03:00Z</dcterms:modified>
</cp:coreProperties>
</file>